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CCCFD" w14:textId="77777777" w:rsidR="005F5904" w:rsidRDefault="00A905E2">
      <w:pPr>
        <w:pStyle w:val="Standard"/>
        <w:widowControl/>
        <w:shd w:val="clear" w:color="auto" w:fill="FFFFFF"/>
        <w:jc w:val="center"/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114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1D0D1F6" w14:textId="77777777" w:rsidR="005F5904" w:rsidRDefault="00A905E2">
      <w:pPr>
        <w:pStyle w:val="Standard"/>
        <w:widowControl/>
        <w:jc w:val="center"/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homoroko’ kayzaeh kita’en</w:t>
      </w:r>
    </w:p>
    <w:p w14:paraId="2313B238" w14:textId="77777777" w:rsidR="005F5904" w:rsidRDefault="005F5904">
      <w:pPr>
        <w:pStyle w:val="Standard"/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45A8DEBE" w14:textId="77777777" w:rsidR="00A905E2" w:rsidRDefault="00A905E2">
      <w:pPr>
        <w:sectPr w:rsidR="00000000">
          <w:pgSz w:w="23811" w:h="16838" w:orient="landscape"/>
          <w:pgMar w:top="1134" w:right="1474" w:bottom="1134" w:left="1474" w:header="720" w:footer="720" w:gutter="0"/>
          <w:cols w:space="720"/>
          <w:docGrid w:type="lines" w:linePitch="364"/>
        </w:sectPr>
      </w:pPr>
    </w:p>
    <w:p w14:paraId="7A75F50A" w14:textId="77777777" w:rsidR="005F5904" w:rsidRDefault="00A905E2">
      <w:pPr>
        <w:pStyle w:val="Standard"/>
        <w:spacing w:line="720" w:lineRule="exact"/>
        <w:ind w:firstLine="640"/>
      </w:pP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 xml:space="preserve">’ima babiyalan pazay haba:i’in naka lalowa’. na’amiSan ’ana kano’ ma’ mehes ila. ’aring naba:an ’ima hes’ezan ka katene’an ’isahini ’ana kano’ ma’ ’oka’ </w:t>
      </w: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>ila! kinita’ noka kamapatiyay ’okik hingha’ o, na’amiSan mina nasiya kahin’alo’an. kita’ pazay ’ima habiyalan hila:en tiS’aliyaS haba:i’in naka lalowa’ ma’ ’isa:a’ kakliyaboe’an.</w:t>
      </w:r>
    </w:p>
    <w:p w14:paraId="1A466E8E" w14:textId="77777777" w:rsidR="005F5904" w:rsidRDefault="00A905E2">
      <w:pPr>
        <w:pStyle w:val="Standard"/>
        <w:spacing w:line="720" w:lineRule="exact"/>
        <w:ind w:firstLine="640"/>
      </w:pP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>saze:ezen ’aehae’ ’aehae’ hanSan ’ima mabaeh, naka Siloe’ hinalay ray hanSan, ’okay koSa’ tomopa: a tomal kiSrarakiS ’ima miriri:i’ noka kin Sil’i: homoroko’ ila. haba:i’in naka mam homiyaw SaSaSaS bazae’en. ’ana hiya’ ma’ Sahoero: ka ’inakhini’an howaw, ’oka’ o pazay ’iyahihimi’ nanaw homoroko’, ’oka’ ka ka:i’, ra:am Sa’, “kano’ ma’ ’izi’ i patopa: mina!”</w:t>
      </w:r>
    </w:p>
    <w:p w14:paraId="1B0C030C" w14:textId="77777777" w:rsidR="005F5904" w:rsidRDefault="00A905E2">
      <w:pPr>
        <w:pStyle w:val="Standard"/>
        <w:spacing w:line="720" w:lineRule="exact"/>
        <w:ind w:firstLine="640"/>
      </w:pP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 xml:space="preserve">So: So’o hon’al’alih pakakreng kita’ ’am Sahoero: ’ima mabaeh ka pazay kita’en </w:t>
      </w:r>
      <w:r>
        <w:rPr>
          <w:rFonts w:ascii="Times New Roman" w:eastAsia="標楷體" w:hAnsi="Times New Roman"/>
          <w:color w:val="FF0000"/>
          <w:kern w:val="0"/>
          <w:sz w:val="32"/>
          <w:szCs w:val="32"/>
        </w:rPr>
        <w:t xml:space="preserve">homoroko’ </w:t>
      </w: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>a tomal. komita’ hini ’ima ’ayti:il ’am pon’a:iS ila ray ra:i’, ma’ pakra:am ka mae’iyaeh, pazay ma’ pazay nanaw, siya ra:am ’omos’os ka ’inay ’oem’oemaeh ka kakrangi’an, ’isa:a’ homoroko’ ila. siya ra:am ’aring ’in’alay ma’ ’okik ’insiya’a, ma’ kano’ Sitopa:?</w:t>
      </w:r>
    </w:p>
    <w:p w14:paraId="36DDA572" w14:textId="77777777" w:rsidR="005F5904" w:rsidRDefault="00A905E2">
      <w:pPr>
        <w:pStyle w:val="Standard"/>
        <w:spacing w:line="720" w:lineRule="exact"/>
        <w:ind w:firstLine="640"/>
      </w:pP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 xml:space="preserve">’ana hiya’ ma’ paktakhiza, ’ana ’ima ra:am a ’ima wa’isan ma’ kano’ Sitopa:? pakkayzaeh ’az’azem hiza kinra:aman mina noka tatini’ tinortoroe’, </w:t>
      </w: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>noka kapa’onhaelan tinalhaehael ’isa:a’ kayzaeh tomil’itol ray ’ima Sapang ka tatngoran. ma’alo’ ila ’inay kakhayza’an bino:ay ’iniman saboeh, ma’ pakra:am mita’ ’inay mabasez, nonak ’ima kano’ ma’ ’oka’.</w:t>
      </w:r>
    </w:p>
    <w:p w14:paraId="7020E831" w14:textId="77777777" w:rsidR="005F5904" w:rsidRDefault="00A905E2">
      <w:pPr>
        <w:pStyle w:val="Standard"/>
        <w:spacing w:line="720" w:lineRule="exact"/>
        <w:ind w:firstLine="640"/>
      </w:pP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>’ita’ ray homawan ma’ ’am nakhiza, ’ana koSa’ ’akoey ka kinra:aman niSo’ ma’ kano’ Sipatopa:? nonak ’az’azem hini kinra:aman ’inay’ino’ mowa:i’? ma’ noka ’ima haeba:an tinortoroe’, ’akoey ka howaw paponhoero:on, ’isa:a’ talsakel ray ’ima ’ibabaw ka kinra:aman ila, nakhini kano’ Sitopa: ma’ mahoero: ka hinin’alo’an horoko’ sowiti’! ma’alo’ noka ’ima haeba:an ka bino:ayan.</w:t>
      </w:r>
    </w:p>
    <w:p w14:paraId="3978A194" w14:textId="77777777" w:rsidR="005F5904" w:rsidRDefault="00A905E2">
      <w:pPr>
        <w:pStyle w:val="Standard"/>
        <w:spacing w:line="720" w:lineRule="exact"/>
        <w:ind w:firstLine="640"/>
      </w:pPr>
      <w:r>
        <w:rPr>
          <w:rFonts w:ascii="Times New Roman" w:eastAsia="標楷體" w:hAnsi="Times New Roman"/>
          <w:color w:val="000000"/>
          <w:kern w:val="0"/>
          <w:sz w:val="32"/>
          <w:szCs w:val="32"/>
        </w:rPr>
        <w:t>’aehae’ ’inay hina’azem tine’en, ’ina rima’ ha:aw kinra:waSan matawaw komita’, Sa’nabih ’isa:a’ Sahoero: ni nonak mininsalaz ila ka minari’, porawSi’ ila! kabkabaehae: ra:am komoSa’ homayap pak’ir’ira:i’an ka ta’oeloeh tani hinaba:i’ ray kawaS rima’ nisiya ka’oSa’an; noka kaehoey hames ra:am komoSa’ pakhororay rima’ ray batbato’an komi:im ka’oeytihan o komi:im ka ralom; mae’iyaeh ma’ pakra:am pakhororay ka basang, ’izi’ ma:is ka hina’azem. hoehoero: kakhayza’an nak korkoring ’ima kayzaeh ka kinmae’iyaehan.</w:t>
      </w:r>
    </w:p>
    <w:p w14:paraId="63DB7551" w14:textId="77777777" w:rsidR="00A905E2" w:rsidRDefault="00A905E2">
      <w:pPr>
        <w:sectPr w:rsidR="00000000">
          <w:type w:val="continuous"/>
          <w:pgSz w:w="23811" w:h="16838" w:orient="landscape"/>
          <w:pgMar w:top="1134" w:right="1474" w:bottom="1134" w:left="1474" w:header="720" w:footer="720" w:gutter="0"/>
          <w:cols w:num="2" w:space="720" w:equalWidth="0">
            <w:col w:w="9831" w:space="1200"/>
            <w:col w:w="9832" w:space="0"/>
          </w:cols>
          <w:docGrid w:type="lines" w:linePitch="364"/>
        </w:sectPr>
      </w:pPr>
    </w:p>
    <w:p w14:paraId="75309A5C" w14:textId="77777777" w:rsidR="005F5904" w:rsidRDefault="00A905E2">
      <w:pPr>
        <w:pStyle w:val="Standard"/>
        <w:widowControl/>
        <w:shd w:val="clear" w:color="auto" w:fill="FFFFFF"/>
        <w:jc w:val="center"/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114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1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49EB7E0" w14:textId="77777777" w:rsidR="005F5904" w:rsidRDefault="005F5904">
      <w:pPr>
        <w:pStyle w:val="Standard"/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38010157" w14:textId="77777777" w:rsidR="005F5904" w:rsidRDefault="00A905E2">
      <w:pPr>
        <w:pStyle w:val="Standard"/>
        <w:widowControl/>
        <w:shd w:val="clear" w:color="auto" w:fill="FFFFFF"/>
        <w:jc w:val="center"/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(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文章大意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僅供參考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)   ※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字數限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200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字</w:t>
      </w:r>
    </w:p>
    <w:p w14:paraId="199D2ED7" w14:textId="77777777" w:rsidR="005F5904" w:rsidRDefault="005F5904">
      <w:pPr>
        <w:pStyle w:val="Standard"/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3E1AA57A" w14:textId="77777777" w:rsidR="005F5904" w:rsidRDefault="00A905E2">
      <w:pPr>
        <w:pStyle w:val="Standard"/>
        <w:widowControl/>
        <w:jc w:val="center"/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彎腰是最好的姿勢</w:t>
      </w:r>
    </w:p>
    <w:p w14:paraId="1F4B1C14" w14:textId="77777777" w:rsidR="005F5904" w:rsidRDefault="005F5904">
      <w:pPr>
        <w:pStyle w:val="Standard"/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shd w:val="clear" w:color="auto" w:fill="FFFF00"/>
        </w:rPr>
      </w:pPr>
    </w:p>
    <w:p w14:paraId="1F80EE2E" w14:textId="77777777" w:rsidR="00A905E2" w:rsidRDefault="00A905E2">
      <w:pPr>
        <w:sectPr w:rsidR="00000000">
          <w:type w:val="continuous"/>
          <w:pgSz w:w="23811" w:h="16838" w:orient="landscape"/>
          <w:pgMar w:top="1134" w:right="1474" w:bottom="1134" w:left="1474" w:header="720" w:footer="720" w:gutter="0"/>
          <w:cols w:space="720"/>
          <w:docGrid w:type="lines" w:linePitch="364"/>
        </w:sectPr>
      </w:pPr>
    </w:p>
    <w:p w14:paraId="303E160E" w14:textId="77777777" w:rsidR="005F5904" w:rsidRDefault="00A905E2">
      <w:pPr>
        <w:pStyle w:val="Standard"/>
        <w:widowControl/>
        <w:shd w:val="clear" w:color="auto" w:fill="FFFFFF"/>
        <w:spacing w:line="720" w:lineRule="exact"/>
        <w:ind w:firstLine="640"/>
      </w:pPr>
      <w:r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季節轉換於農人來說秋天非喪志，眼下的橙黃是財富！稻穗如寶垂掛於莖，謙卑垂下，於風中搖曳，發出聲響，訴說處世哲學－謙卑為懷！結實纍纍的稻子低垂是稻子汲取精華後柔和彎腰。</w:t>
      </w:r>
    </w:p>
    <w:p w14:paraId="58E0EB87" w14:textId="77777777" w:rsidR="005F5904" w:rsidRDefault="00A905E2">
      <w:pPr>
        <w:pStyle w:val="Standard"/>
        <w:widowControl/>
        <w:shd w:val="clear" w:color="auto" w:fill="FFFFFF"/>
        <w:spacing w:line="720" w:lineRule="exact"/>
        <w:ind w:firstLine="640"/>
      </w:pPr>
      <w:r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做人理應如此，擁有十八般武藝，又有何驕矜自大？比起得意洋洋的挺起胸膛，還是懷著感恩的心彎下腰，感謝萬物賜予，看似擁有的，卻比別人接受更多恩惠！誠心鞠躬，鳥懂得迎風飛翔；樹懂得於石縫中探泉；人要懂得彎下腰，擊破自尊尋回那樸實的謙和容顏！</w:t>
      </w:r>
    </w:p>
    <w:p w14:paraId="47B88F15" w14:textId="77777777" w:rsidR="005F5904" w:rsidRDefault="005F5904">
      <w:pPr>
        <w:pStyle w:val="Standard"/>
        <w:widowControl/>
        <w:shd w:val="clear" w:color="auto" w:fill="FFFFFF"/>
        <w:spacing w:line="720" w:lineRule="exact"/>
        <w:ind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0E55E7D5" w14:textId="77777777" w:rsidR="005F5904" w:rsidRDefault="005F5904">
      <w:pPr>
        <w:pStyle w:val="Standard"/>
        <w:widowControl/>
        <w:shd w:val="clear" w:color="auto" w:fill="FFFFFF"/>
        <w:spacing w:line="720" w:lineRule="exact"/>
        <w:ind w:firstLine="480"/>
        <w:rPr>
          <w:rFonts w:ascii="Times New Roman" w:eastAsia="標楷體" w:hAnsi="Times New Roman" w:cs="Times New Roman"/>
          <w:color w:val="000000"/>
        </w:rPr>
      </w:pPr>
    </w:p>
    <w:sectPr w:rsidR="005F5904">
      <w:type w:val="continuous"/>
      <w:pgSz w:w="23811" w:h="16838" w:orient="landscape"/>
      <w:pgMar w:top="1134" w:right="1474" w:bottom="1134" w:left="1474" w:header="720" w:footer="720" w:gutter="0"/>
      <w:cols w:num="2" w:space="720" w:equalWidth="0">
        <w:col w:w="9831" w:space="1200"/>
        <w:col w:w="9832" w:space="0"/>
      </w:cols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EA008" w14:textId="77777777" w:rsidR="00A905E2" w:rsidRDefault="00A905E2">
      <w:r>
        <w:separator/>
      </w:r>
    </w:p>
  </w:endnote>
  <w:endnote w:type="continuationSeparator" w:id="0">
    <w:p w14:paraId="46DE0A9A" w14:textId="77777777" w:rsidR="00A905E2" w:rsidRDefault="00A9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BC89F" w14:textId="77777777" w:rsidR="00A905E2" w:rsidRDefault="00A905E2">
      <w:r>
        <w:rPr>
          <w:color w:val="000000"/>
        </w:rPr>
        <w:separator/>
      </w:r>
    </w:p>
  </w:footnote>
  <w:footnote w:type="continuationSeparator" w:id="0">
    <w:p w14:paraId="06D61446" w14:textId="77777777" w:rsidR="00A905E2" w:rsidRDefault="00A905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F5904"/>
    <w:rsid w:val="005F5904"/>
    <w:rsid w:val="00A905E2"/>
    <w:rsid w:val="00F7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09D0C"/>
  <w15:docId w15:val="{4072B43B-4747-4448-A254-F4691C4DE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TC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Web">
    <w:name w:val="Normal (Web)"/>
    <w:basedOn w:val="Standard"/>
    <w:pPr>
      <w:widowControl/>
      <w:spacing w:before="280" w:after="280"/>
    </w:pPr>
    <w:rPr>
      <w:rFonts w:ascii="新細明體" w:hAnsi="新細明體" w:cs="新細明體"/>
      <w:kern w:val="0"/>
      <w:szCs w:val="24"/>
    </w:rPr>
  </w:style>
  <w:style w:type="paragraph" w:customStyle="1" w:styleId="HeaderandFooter">
    <w:name w:val="Header and Footer"/>
    <w:basedOn w:val="Standard"/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line number"/>
    <w:basedOn w:val="a0"/>
  </w:style>
  <w:style w:type="character" w:customStyle="1" w:styleId="a8">
    <w:name w:val="頁首 字元"/>
    <w:basedOn w:val="a0"/>
    <w:rPr>
      <w:sz w:val="20"/>
      <w:szCs w:val="20"/>
    </w:rPr>
  </w:style>
  <w:style w:type="character" w:customStyle="1" w:styleId="a9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2025-10-09T06:50:00Z</dcterms:created>
  <dcterms:modified xsi:type="dcterms:W3CDTF">2025-10-09T06:50:00Z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